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050"/>
        <w:gridCol w:w="1053"/>
        <w:gridCol w:w="5347"/>
      </w:tblGrid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 or</w:t>
            </w:r>
            <w:proofErr w:type="spellEnd"/>
            <w:r w:rsidRPr="00F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Acronym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Enacted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Significance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Agricultural Adjustment Act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Protected farmers from price drops by providing crop subsidies to reduce production, educational programs to teach methods of preventing soil erosion.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 Works 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Provided public works jobs at $15/week to four million workers in 1934.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Civilian Conservation Corps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Sent 250,000 young men to work camps to perform reforestation and conservation tasks. Removed surplus of workers from cities, provided healthy conditions for boys, provided money for families.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Emergency Relief Act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Distributed millions of dollars of direct aid to unemployed workers.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>Glass-</w:t>
            </w:r>
            <w:proofErr w:type="spellStart"/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>Steagall</w:t>
            </w:r>
            <w:proofErr w:type="spellEnd"/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Created federally insured bank deposits ($2500 per investor at first) to prevent bank failures.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Industrial Recovery Act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Created NRA to enforce codes of fair competition, minimum wages, and to permit collective bargaining of workers.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Youth 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Provided part-time employment to more than two million college and high school students.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Works 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Received $3.3 billion appropriation from Congress for public works projects.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Rural Electrification 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Encouraged farmers to join cooperatives to bring electricity to farms. Despite its efforts, by 1940 only 40% of American farms were electrified.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Securities and Exchange Commission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Regulated stock market and restricted margin buying.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Security Act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 to critics (Dr. Townsend and Huey Long), it provided pensions, unemployment insurance, and aid to blind, deaf, disabled, and dependent children.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Tennessee Valley Authority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</w:t>
            </w:r>
            <w:proofErr w:type="gramStart"/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build</w:t>
            </w:r>
            <w:proofErr w:type="gramEnd"/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series of dams to prevent flooding and sell electricity. First public competition with private power industries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Wagner Act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NLRB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Allowed workers to join unions and outlawed union-busting tactics by management. </w:t>
            </w:r>
          </w:p>
        </w:tc>
      </w:tr>
      <w:tr w:rsidR="00F54CDA" w:rsidRPr="00F54CDA" w:rsidTr="00F54C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 Progress 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CDA" w:rsidRPr="00F54CDA" w:rsidRDefault="00F54CDA" w:rsidP="00F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CDA">
              <w:rPr>
                <w:rFonts w:ascii="Times New Roman" w:eastAsia="Times New Roman" w:hAnsi="Times New Roman" w:cs="Times New Roman"/>
                <w:sz w:val="24"/>
                <w:szCs w:val="24"/>
              </w:rPr>
              <w:t>Employed 8.5 million workers in construction and other jobs, but more importantly provided work in arts, theater, and literary projects.</w:t>
            </w:r>
          </w:p>
        </w:tc>
      </w:tr>
    </w:tbl>
    <w:p w:rsidR="00603EEA" w:rsidRDefault="00603EEA"/>
    <w:sectPr w:rsidR="00603EEA" w:rsidSect="0060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4CDA"/>
    <w:rsid w:val="00173119"/>
    <w:rsid w:val="004A6D0A"/>
    <w:rsid w:val="005B2605"/>
    <w:rsid w:val="00603EEA"/>
    <w:rsid w:val="00797936"/>
    <w:rsid w:val="00F5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2013-05-10T17:57:00Z</dcterms:created>
  <dcterms:modified xsi:type="dcterms:W3CDTF">2013-05-10T17:57:00Z</dcterms:modified>
</cp:coreProperties>
</file>